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BB" w:rsidRPr="00C502CA" w:rsidRDefault="00E266DF" w:rsidP="00C502CA">
      <w:pPr>
        <w:rPr>
          <w:b/>
          <w:sz w:val="28"/>
          <w:szCs w:val="28"/>
        </w:rPr>
      </w:pPr>
      <w:r w:rsidRPr="00E266DF">
        <w:rPr>
          <w:b/>
          <w:sz w:val="28"/>
          <w:szCs w:val="28"/>
        </w:rPr>
        <w:t>Požadavky na přenosové trasy, napájení a dohled</w:t>
      </w:r>
    </w:p>
    <w:p w:rsidR="002565BB" w:rsidRDefault="002565BB" w:rsidP="002565BB">
      <w:pPr>
        <w:pStyle w:val="Bezmezer1"/>
        <w:jc w:val="both"/>
      </w:pPr>
    </w:p>
    <w:p w:rsidR="002565BB" w:rsidRPr="00D15B43" w:rsidRDefault="002565BB" w:rsidP="00230AC9">
      <w:pPr>
        <w:pStyle w:val="Bezmezer1"/>
        <w:ind w:firstLine="708"/>
      </w:pPr>
      <w:r>
        <w:t>Kamerový systém</w:t>
      </w:r>
      <w:r w:rsidRPr="00D15B43">
        <w:t xml:space="preserve"> musí splňovat platné technické normy</w:t>
      </w:r>
      <w:r>
        <w:t>,</w:t>
      </w:r>
      <w:r w:rsidRPr="00D15B43">
        <w:t xml:space="preserve"> předpisy</w:t>
      </w:r>
      <w:r>
        <w:t>,</w:t>
      </w:r>
      <w:r w:rsidRPr="00D15B43">
        <w:t xml:space="preserve"> směrnice a doporučení Ministerstva vnitra ČR.</w:t>
      </w:r>
      <w:r>
        <w:t xml:space="preserve"> Na systém bude při předání požadována elektrická revize. Tedy na každý kamerový bod a na obě pracoviště operátorů.</w:t>
      </w:r>
    </w:p>
    <w:p w:rsidR="00230AC9" w:rsidRDefault="00230AC9" w:rsidP="00230AC9">
      <w:pPr>
        <w:pStyle w:val="Bezmezer1"/>
        <w:ind w:firstLine="708"/>
      </w:pPr>
    </w:p>
    <w:p w:rsidR="00230AC9" w:rsidRDefault="00230AC9" w:rsidP="00230AC9">
      <w:pPr>
        <w:pStyle w:val="Bezmezer1"/>
        <w:ind w:firstLine="708"/>
      </w:pPr>
      <w:r w:rsidRPr="00A94962">
        <w:t xml:space="preserve">Základní filozofií </w:t>
      </w:r>
      <w:r>
        <w:t>kamerového systému</w:t>
      </w:r>
      <w:r w:rsidRPr="00A94962">
        <w:t xml:space="preserve"> je přenos jednotlivých obrazů z kamer po síti, ve formátu </w:t>
      </w:r>
      <w:r w:rsidRPr="00D15B43">
        <w:t>MPEG-4/MPEG-2/MJPEG/H</w:t>
      </w:r>
      <w:r>
        <w:t>.</w:t>
      </w:r>
      <w:r w:rsidRPr="00D15B43">
        <w:t>264</w:t>
      </w:r>
      <w:r w:rsidR="00C502CA">
        <w:t xml:space="preserve"> nebo lepším kódování</w:t>
      </w:r>
      <w:r w:rsidRPr="00D15B43">
        <w:t>, v libovolném rozlišení dle možností kamer</w:t>
      </w:r>
      <w:r>
        <w:t xml:space="preserve"> </w:t>
      </w:r>
      <w:r w:rsidRPr="00D15B43">
        <w:t>(tj. pro běžnou kameru v</w:t>
      </w:r>
      <w:r>
        <w:t xml:space="preserve"> jejím nativním </w:t>
      </w:r>
      <w:r w:rsidRPr="00D15B43">
        <w:t>rozlišení</w:t>
      </w:r>
      <w:r>
        <w:t xml:space="preserve">, 15 až </w:t>
      </w:r>
      <w:r w:rsidRPr="00D15B43">
        <w:t>25 obrázků za sekundu) a následné zpracování videa na serverech v síti. Videa jsou distribuovány po síti LAN na záznamová a monitorovací pracoviště. Záznamová a monitorovací prac</w:t>
      </w:r>
      <w:r>
        <w:t xml:space="preserve">oviště jsou tvořená </w:t>
      </w:r>
      <w:r w:rsidRPr="00D15B43">
        <w:t>PC servery a obslužným softwarem. Videa z kamer jsou reálně zobrazovány na monitorovacích pracovištích a současně bezpečně ukládány do centrálního datového úložiště, odkud je umožněn zpětný přístup k záznamům z monitorovacího pracoviště. Obslužný software musí souběžně umět provádět tyto činnosti: provádět záznam ze všech kamer, zobrazovat reálné video z kamer na monitorovacím pracovišti</w:t>
      </w:r>
      <w:r>
        <w:t>,</w:t>
      </w:r>
      <w:r w:rsidRPr="00D15B43">
        <w:t xml:space="preserve"> vyhledávání a přehrávání již pořízených záznamů. Provádění těchto činností nesmí blokovat funkci ostatních činností.</w:t>
      </w:r>
    </w:p>
    <w:p w:rsidR="00230AC9" w:rsidRDefault="00230AC9" w:rsidP="002565BB"/>
    <w:p w:rsidR="00E266DF" w:rsidRDefault="00E266DF" w:rsidP="005D133F">
      <w:pPr>
        <w:rPr>
          <w:b/>
        </w:rPr>
      </w:pPr>
      <w:r>
        <w:rPr>
          <w:b/>
        </w:rPr>
        <w:t>Požadavky na přenosové trasy</w:t>
      </w:r>
    </w:p>
    <w:p w:rsidR="00E925F1" w:rsidRPr="00883EE9" w:rsidRDefault="00E925F1" w:rsidP="00E925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t>Přenos obrazu, telemetrie apod. bude</w:t>
      </w:r>
      <w:r w:rsidRPr="00DF7B88">
        <w:t xml:space="preserve"> </w:t>
      </w:r>
      <w:r>
        <w:t>s využitím protokolu IP, adresní plán bude na lokálních IP z rozsahu IPv4 k tomu určených dle RFC doporučení.</w:t>
      </w:r>
    </w:p>
    <w:p w:rsidR="00E925F1" w:rsidRPr="00A94962" w:rsidRDefault="00E925F1" w:rsidP="00E925F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15B43">
        <w:t>Přenos videa od kamer bude probíhat pomocí samostatně vytvořené infrastruktury, aktivních prvků v průmyslovém provedení se zálohovanými napájecími zdroji</w:t>
      </w:r>
      <w:r>
        <w:t>.</w:t>
      </w:r>
      <w:r w:rsidRPr="00D15B43">
        <w:t xml:space="preserve"> Přenosové technologie budou umožňovat přenos videa, telemetrie a dalších informací související s kamerovým </w:t>
      </w:r>
      <w:r w:rsidRPr="00A94962">
        <w:t>systémem (např. signalizace otevření technologické skříně, dálkové řízení</w:t>
      </w:r>
      <w:r>
        <w:t>, konfigurace</w:t>
      </w:r>
      <w:r w:rsidRPr="00A94962">
        <w:t>, výpadek napájení).</w:t>
      </w:r>
    </w:p>
    <w:p w:rsidR="00E925F1" w:rsidRDefault="00E925F1" w:rsidP="00E925F1">
      <w:pPr>
        <w:pStyle w:val="Bezmezer1"/>
        <w:jc w:val="both"/>
        <w:rPr>
          <w:rFonts w:asciiTheme="minorHAnsi" w:eastAsia="Batang" w:hAnsiTheme="minorHAnsi" w:cstheme="minorBidi"/>
          <w:u w:val="single"/>
        </w:rPr>
      </w:pPr>
    </w:p>
    <w:p w:rsidR="00E925F1" w:rsidRDefault="00E925F1" w:rsidP="00E925F1">
      <w:pPr>
        <w:pStyle w:val="Bezmezer1"/>
        <w:jc w:val="both"/>
        <w:rPr>
          <w:rFonts w:asciiTheme="minorHAnsi" w:eastAsia="Batang" w:hAnsiTheme="minorHAnsi" w:cstheme="minorBidi"/>
          <w:u w:val="single"/>
        </w:rPr>
      </w:pPr>
    </w:p>
    <w:p w:rsidR="00E925F1" w:rsidRPr="00E925F1" w:rsidRDefault="00E925F1" w:rsidP="00E925F1">
      <w:pPr>
        <w:pStyle w:val="Bezmezer1"/>
        <w:jc w:val="both"/>
        <w:rPr>
          <w:color w:val="000000"/>
          <w:u w:val="single"/>
        </w:rPr>
      </w:pPr>
      <w:r w:rsidRPr="00E925F1">
        <w:rPr>
          <w:color w:val="000000"/>
          <w:u w:val="single"/>
        </w:rPr>
        <w:t>Provozní a technické požadavky, nastavení:</w:t>
      </w:r>
    </w:p>
    <w:p w:rsidR="00E925F1" w:rsidRPr="009D7BE1" w:rsidRDefault="00E925F1" w:rsidP="00E925F1">
      <w:pPr>
        <w:pStyle w:val="Bezmezer1"/>
        <w:ind w:firstLine="644"/>
        <w:jc w:val="both"/>
        <w:rPr>
          <w:color w:val="000000"/>
        </w:rPr>
      </w:pPr>
    </w:p>
    <w:p w:rsidR="00E925F1" w:rsidRP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>budou instalovány tak, aby bez problémů umožnily</w:t>
      </w:r>
      <w:r>
        <w:rPr>
          <w:color w:val="000000"/>
        </w:rPr>
        <w:t xml:space="preserve"> rozšiřování kamerového systému</w:t>
      </w:r>
    </w:p>
    <w:p w:rsidR="00E925F1" w:rsidRP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>přen</w:t>
      </w:r>
      <w:r>
        <w:rPr>
          <w:color w:val="000000"/>
        </w:rPr>
        <w:t>os musí probíhat v reálném čase</w:t>
      </w:r>
    </w:p>
    <w:p w:rsidR="00E925F1" w:rsidRP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>přenos nesmí zhoršovat kv</w:t>
      </w:r>
      <w:r>
        <w:rPr>
          <w:color w:val="000000"/>
        </w:rPr>
        <w:t>alitu obrazu snímaného kamerami</w:t>
      </w:r>
    </w:p>
    <w:p w:rsidR="00E925F1" w:rsidRP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 xml:space="preserve">podpora </w:t>
      </w:r>
      <w:proofErr w:type="spellStart"/>
      <w:r w:rsidRPr="00E925F1">
        <w:rPr>
          <w:color w:val="000000"/>
        </w:rPr>
        <w:t>VLAN</w:t>
      </w:r>
      <w:proofErr w:type="spellEnd"/>
      <w:r w:rsidRPr="00E925F1">
        <w:rPr>
          <w:color w:val="000000"/>
        </w:rPr>
        <w:t xml:space="preserve">, </w:t>
      </w:r>
      <w:proofErr w:type="spellStart"/>
      <w:r w:rsidRPr="00E925F1">
        <w:rPr>
          <w:color w:val="000000"/>
        </w:rPr>
        <w:t>802.1p</w:t>
      </w:r>
      <w:proofErr w:type="spellEnd"/>
      <w:r w:rsidRPr="00E925F1">
        <w:rPr>
          <w:color w:val="000000"/>
        </w:rPr>
        <w:t xml:space="preserve">/s/q, </w:t>
      </w:r>
      <w:proofErr w:type="spellStart"/>
      <w:r w:rsidRPr="00E925F1">
        <w:rPr>
          <w:color w:val="000000"/>
        </w:rPr>
        <w:t>QoS</w:t>
      </w:r>
      <w:proofErr w:type="spellEnd"/>
      <w:r w:rsidRPr="00E925F1">
        <w:rPr>
          <w:color w:val="000000"/>
        </w:rPr>
        <w:t xml:space="preserve">, </w:t>
      </w:r>
      <w:proofErr w:type="spellStart"/>
      <w:r w:rsidRPr="00E925F1">
        <w:rPr>
          <w:color w:val="000000"/>
        </w:rPr>
        <w:t>IGMP</w:t>
      </w:r>
      <w:proofErr w:type="spellEnd"/>
      <w:r w:rsidRPr="00E925F1">
        <w:rPr>
          <w:color w:val="000000"/>
        </w:rPr>
        <w:t xml:space="preserve">, </w:t>
      </w:r>
      <w:proofErr w:type="spellStart"/>
      <w:r w:rsidRPr="00E925F1">
        <w:rPr>
          <w:color w:val="000000"/>
        </w:rPr>
        <w:t>SNMP</w:t>
      </w:r>
      <w:proofErr w:type="spellEnd"/>
    </w:p>
    <w:p w:rsidR="00E925F1" w:rsidRPr="00E925F1" w:rsidRDefault="0081078C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>
        <w:rPr>
          <w:color w:val="000000"/>
        </w:rPr>
        <w:t>l</w:t>
      </w:r>
      <w:r w:rsidR="00E925F1" w:rsidRPr="00E925F1">
        <w:rPr>
          <w:color w:val="000000"/>
        </w:rPr>
        <w:t>okální a vzdálený management</w:t>
      </w:r>
    </w:p>
    <w:p w:rsid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>v případě využití zařízení pro bezdrátový přenos musí být</w:t>
      </w:r>
      <w:r>
        <w:rPr>
          <w:color w:val="000000"/>
        </w:rPr>
        <w:t xml:space="preserve"> toto schváleno pro provoz v ČR</w:t>
      </w:r>
    </w:p>
    <w:p w:rsid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>
        <w:rPr>
          <w:color w:val="000000"/>
        </w:rPr>
        <w:t>v případě využití bezdrátových technologií se nepřipouští využití nelicencovaných</w:t>
      </w:r>
      <w:r>
        <w:rPr>
          <w:color w:val="000000"/>
        </w:rPr>
        <w:br/>
        <w:t>pásem 2.4 GHz a 5 GHz</w:t>
      </w:r>
      <w:r w:rsidR="00DD1F66">
        <w:rPr>
          <w:color w:val="000000"/>
        </w:rPr>
        <w:t xml:space="preserve">, připouští se využití licencovaných pásem a nelicencovaného pásma 60 GHz s tím, že dodavatel zajistí potřebnou registraci u </w:t>
      </w:r>
      <w:proofErr w:type="spellStart"/>
      <w:r w:rsidR="00DD1F66">
        <w:rPr>
          <w:color w:val="000000"/>
        </w:rPr>
        <w:t>ČTÚ</w:t>
      </w:r>
      <w:proofErr w:type="spellEnd"/>
    </w:p>
    <w:p w:rsidR="00EE5E5B" w:rsidRPr="00E925F1" w:rsidRDefault="00EE5E5B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>
        <w:rPr>
          <w:color w:val="000000"/>
        </w:rPr>
        <w:t>v případě využití bezdrátových technologií bud</w:t>
      </w:r>
      <w:bookmarkStart w:id="0" w:name="_GoBack"/>
      <w:bookmarkEnd w:id="0"/>
      <w:r>
        <w:rPr>
          <w:color w:val="000000"/>
        </w:rPr>
        <w:t>e zajištěno šifrování přenášeného obsahu</w:t>
      </w:r>
    </w:p>
    <w:p w:rsidR="00E925F1" w:rsidRP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>zařízení musí být bezpečné, odolné mechanicky i klimaticky a vhledem k místním podmínkám musí zaručovat dlouhodobě s</w:t>
      </w:r>
      <w:r>
        <w:rPr>
          <w:color w:val="000000"/>
        </w:rPr>
        <w:t>polehlivý a bezporuchový provoz</w:t>
      </w:r>
    </w:p>
    <w:p w:rsid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 xml:space="preserve">aktivní prvky spojující kamery se serverem budou mít </w:t>
      </w:r>
      <w:r>
        <w:rPr>
          <w:color w:val="000000"/>
        </w:rPr>
        <w:t>zajištěné zálohování zdrojem</w:t>
      </w:r>
      <w:r w:rsidRPr="00E925F1">
        <w:rPr>
          <w:color w:val="000000"/>
        </w:rPr>
        <w:t>, minimálně po dobu 8 hodin</w:t>
      </w:r>
    </w:p>
    <w:p w:rsidR="00E925F1" w:rsidRPr="00E925F1" w:rsidRDefault="00E925F1" w:rsidP="00E925F1">
      <w:pPr>
        <w:pStyle w:val="Odstavecseseznamem"/>
        <w:numPr>
          <w:ilvl w:val="0"/>
          <w:numId w:val="8"/>
        </w:numPr>
        <w:suppressAutoHyphens/>
        <w:spacing w:after="0" w:line="240" w:lineRule="auto"/>
        <w:jc w:val="both"/>
        <w:rPr>
          <w:color w:val="000000"/>
        </w:rPr>
      </w:pPr>
      <w:r w:rsidRPr="00E925F1">
        <w:rPr>
          <w:color w:val="000000"/>
        </w:rPr>
        <w:t>přen</w:t>
      </w:r>
      <w:r>
        <w:rPr>
          <w:color w:val="000000"/>
        </w:rPr>
        <w:t xml:space="preserve">os obrazu bude s využitím </w:t>
      </w:r>
      <w:proofErr w:type="spellStart"/>
      <w:r>
        <w:rPr>
          <w:color w:val="000000"/>
        </w:rPr>
        <w:t>multi</w:t>
      </w:r>
      <w:r w:rsidRPr="00E925F1">
        <w:rPr>
          <w:color w:val="000000"/>
        </w:rPr>
        <w:t>castu</w:t>
      </w:r>
      <w:proofErr w:type="spellEnd"/>
      <w:r w:rsidRPr="00E925F1">
        <w:rPr>
          <w:color w:val="000000"/>
        </w:rPr>
        <w:t>, proto veš</w:t>
      </w:r>
      <w:r>
        <w:rPr>
          <w:color w:val="000000"/>
        </w:rPr>
        <w:t>keré prvky musí podporovat IGMP</w:t>
      </w:r>
    </w:p>
    <w:p w:rsidR="00E925F1" w:rsidRDefault="00E925F1" w:rsidP="00E266DF">
      <w:pPr>
        <w:rPr>
          <w:u w:val="single"/>
        </w:rPr>
      </w:pPr>
    </w:p>
    <w:p w:rsidR="00E25155" w:rsidRPr="00E25155" w:rsidRDefault="00E25155" w:rsidP="00E266DF">
      <w:pPr>
        <w:rPr>
          <w:u w:val="single"/>
        </w:rPr>
      </w:pPr>
      <w:r w:rsidRPr="00E25155">
        <w:rPr>
          <w:u w:val="single"/>
        </w:rPr>
        <w:t>Parametry přenosové trasy server – kamerový bod:</w:t>
      </w:r>
    </w:p>
    <w:p w:rsidR="00E925F1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s</w:t>
      </w:r>
      <w:r w:rsidRPr="00E25155">
        <w:rPr>
          <w:color w:val="000000"/>
        </w:rPr>
        <w:t>ymetrický</w:t>
      </w:r>
      <w:r>
        <w:rPr>
          <w:color w:val="000000"/>
        </w:rPr>
        <w:t xml:space="preserve"> nebo asymetrický datový okruh, kapacita min. 18 Mbps/kamera (předpokládá se využití dvou </w:t>
      </w:r>
      <w:proofErr w:type="spellStart"/>
      <w:r>
        <w:rPr>
          <w:color w:val="000000"/>
        </w:rPr>
        <w:t>streamů</w:t>
      </w:r>
      <w:proofErr w:type="spellEnd"/>
      <w:r>
        <w:rPr>
          <w:color w:val="000000"/>
        </w:rPr>
        <w:t xml:space="preserve"> – živý obraz a záznam) od kamery do systému a min. 1 Mbps od systému směrem do kamerového bodu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ok</w:t>
      </w:r>
      <w:r>
        <w:rPr>
          <w:color w:val="000000"/>
        </w:rPr>
        <w:t>ruh server – kamerový bod nebo kamerové body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podpora </w:t>
      </w:r>
      <w:proofErr w:type="spellStart"/>
      <w:r>
        <w:rPr>
          <w:color w:val="000000"/>
        </w:rPr>
        <w:t>QinQ</w:t>
      </w:r>
      <w:proofErr w:type="spellEnd"/>
      <w:r w:rsidRPr="00E25155">
        <w:rPr>
          <w:color w:val="000000"/>
        </w:rPr>
        <w:t xml:space="preserve">, </w:t>
      </w:r>
      <w:proofErr w:type="spellStart"/>
      <w:r w:rsidRPr="00E25155">
        <w:rPr>
          <w:color w:val="000000"/>
        </w:rPr>
        <w:t>IGMP</w:t>
      </w:r>
      <w:proofErr w:type="spellEnd"/>
      <w:r w:rsidRPr="00E25155">
        <w:rPr>
          <w:color w:val="000000"/>
        </w:rPr>
        <w:t xml:space="preserve">, </w:t>
      </w:r>
      <w:proofErr w:type="spellStart"/>
      <w:r w:rsidRPr="00E25155">
        <w:rPr>
          <w:color w:val="000000"/>
        </w:rPr>
        <w:t>QoS</w:t>
      </w:r>
      <w:proofErr w:type="spellEnd"/>
      <w:r w:rsidRPr="00E25155">
        <w:rPr>
          <w:color w:val="000000"/>
        </w:rPr>
        <w:t xml:space="preserve">, </w:t>
      </w:r>
      <w:proofErr w:type="spellStart"/>
      <w:r w:rsidRPr="00E25155">
        <w:rPr>
          <w:color w:val="000000"/>
        </w:rPr>
        <w:t>VLAN</w:t>
      </w:r>
      <w:proofErr w:type="spellEnd"/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min. 20</w:t>
      </w:r>
      <w:r w:rsidRPr="00E25155">
        <w:rPr>
          <w:color w:val="000000"/>
        </w:rPr>
        <w:t xml:space="preserve"> MAC adres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dostupnost služby 98.0</w:t>
      </w:r>
      <w:r w:rsidRPr="00E25155">
        <w:rPr>
          <w:color w:val="000000"/>
          <w:lang w:val="en-US"/>
        </w:rPr>
        <w:t>%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dohled nad službou 7x24, SLA 24+24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proofErr w:type="spellStart"/>
      <w:r w:rsidRPr="00E25155">
        <w:rPr>
          <w:color w:val="000000"/>
          <w:lang w:val="en-US"/>
        </w:rPr>
        <w:t>paket</w:t>
      </w:r>
      <w:proofErr w:type="spellEnd"/>
      <w:r w:rsidRPr="00E25155">
        <w:rPr>
          <w:color w:val="000000"/>
          <w:lang w:val="en-US"/>
        </w:rPr>
        <w:t xml:space="preserve"> loss &lt; 0.01%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  <w:lang w:val="en-US"/>
        </w:rPr>
        <w:t>delay &lt; 30</w:t>
      </w:r>
      <w:r w:rsidRPr="00E25155">
        <w:rPr>
          <w:color w:val="000000"/>
          <w:lang w:val="en-US"/>
        </w:rPr>
        <w:t xml:space="preserve"> </w:t>
      </w:r>
      <w:proofErr w:type="spellStart"/>
      <w:r w:rsidRPr="00E25155">
        <w:rPr>
          <w:color w:val="000000"/>
          <w:lang w:val="en-US"/>
        </w:rPr>
        <w:t>ms</w:t>
      </w:r>
      <w:proofErr w:type="spellEnd"/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záložní linka není požadována</w:t>
      </w:r>
    </w:p>
    <w:p w:rsidR="00E925F1" w:rsidRPr="00E25155" w:rsidRDefault="00E925F1" w:rsidP="00E925F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zakončení služby volitelně SFP 1</w:t>
      </w:r>
      <w:r>
        <w:rPr>
          <w:color w:val="000000"/>
        </w:rPr>
        <w:t>00/1000 Mbps nebo RJ45 100/1000 M</w:t>
      </w:r>
      <w:r w:rsidRPr="00E25155">
        <w:rPr>
          <w:color w:val="000000"/>
        </w:rPr>
        <w:t>bps</w:t>
      </w:r>
    </w:p>
    <w:p w:rsidR="00E25155" w:rsidRDefault="00E25155" w:rsidP="00E25155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25155" w:rsidRDefault="00E25155" w:rsidP="00E25155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25155" w:rsidRPr="00E25155" w:rsidRDefault="00E25155" w:rsidP="00E2515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u w:val="single"/>
        </w:rPr>
      </w:pPr>
      <w:r w:rsidRPr="00E25155">
        <w:rPr>
          <w:color w:val="000000"/>
          <w:u w:val="single"/>
        </w:rPr>
        <w:t>Parametry přenosové trasy server – uživatelská pracoviště:</w:t>
      </w:r>
    </w:p>
    <w:p w:rsidR="00E25155" w:rsidRDefault="00E25155" w:rsidP="00E25155">
      <w:pPr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</w:rPr>
      </w:pPr>
    </w:p>
    <w:p w:rsid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symetrický datový okruh typu L2 transport</w:t>
      </w:r>
      <w:r>
        <w:rPr>
          <w:color w:val="000000"/>
        </w:rPr>
        <w:t>, kapacita 1,25 násobek vypočteného provozního trafiku pro sledování živého obrazu ze všech kamer</w:t>
      </w:r>
    </w:p>
    <w:p w:rsid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ok</w:t>
      </w:r>
      <w:r>
        <w:rPr>
          <w:color w:val="000000"/>
        </w:rPr>
        <w:t>ruh server – dané pracoviště</w:t>
      </w:r>
    </w:p>
    <w:p w:rsidR="00E25155" w:rsidRPr="00EF448C" w:rsidRDefault="00EF448C" w:rsidP="00EF448C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pro pracoviště operátora min. 1</w:t>
      </w:r>
      <w:r w:rsidR="004400C0">
        <w:rPr>
          <w:color w:val="000000"/>
        </w:rPr>
        <w:t>0</w:t>
      </w:r>
      <w:r w:rsidR="00E25155">
        <w:rPr>
          <w:color w:val="000000"/>
        </w:rPr>
        <w:t>0 Mbps (min. 10 Mbps na 1 kameru</w:t>
      </w:r>
      <w:r w:rsidR="004400C0">
        <w:rPr>
          <w:color w:val="000000"/>
        </w:rPr>
        <w:t xml:space="preserve"> + prostor pro práci se záznamem</w:t>
      </w:r>
      <w:r w:rsidR="00E25155">
        <w:rPr>
          <w:color w:val="000000"/>
        </w:rPr>
        <w:t>)*</w:t>
      </w:r>
    </w:p>
    <w:p w:rsidR="00E25155" w:rsidRP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podpora </w:t>
      </w:r>
      <w:proofErr w:type="spellStart"/>
      <w:r>
        <w:rPr>
          <w:color w:val="000000"/>
        </w:rPr>
        <w:t>QinQ</w:t>
      </w:r>
      <w:proofErr w:type="spellEnd"/>
      <w:r w:rsidRPr="00E25155">
        <w:rPr>
          <w:color w:val="000000"/>
        </w:rPr>
        <w:t xml:space="preserve">, </w:t>
      </w:r>
      <w:proofErr w:type="spellStart"/>
      <w:r w:rsidRPr="00E25155">
        <w:rPr>
          <w:color w:val="000000"/>
        </w:rPr>
        <w:t>IGMP</w:t>
      </w:r>
      <w:proofErr w:type="spellEnd"/>
      <w:r w:rsidRPr="00E25155">
        <w:rPr>
          <w:color w:val="000000"/>
        </w:rPr>
        <w:t xml:space="preserve">, </w:t>
      </w:r>
      <w:proofErr w:type="spellStart"/>
      <w:r w:rsidRPr="00E25155">
        <w:rPr>
          <w:color w:val="000000"/>
        </w:rPr>
        <w:t>QoS</w:t>
      </w:r>
      <w:proofErr w:type="spellEnd"/>
      <w:r w:rsidRPr="00E25155">
        <w:rPr>
          <w:color w:val="000000"/>
        </w:rPr>
        <w:t xml:space="preserve">, </w:t>
      </w:r>
      <w:proofErr w:type="spellStart"/>
      <w:r w:rsidRPr="00E25155">
        <w:rPr>
          <w:color w:val="000000"/>
        </w:rPr>
        <w:t>VLAN</w:t>
      </w:r>
      <w:proofErr w:type="spellEnd"/>
    </w:p>
    <w:p w:rsidR="00E25155" w:rsidRPr="00E25155" w:rsidRDefault="00EF448C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min. 64</w:t>
      </w:r>
      <w:r w:rsidR="00E25155" w:rsidRPr="00E25155">
        <w:rPr>
          <w:color w:val="000000"/>
        </w:rPr>
        <w:t xml:space="preserve"> MAC adres</w:t>
      </w:r>
    </w:p>
    <w:p w:rsidR="00E25155" w:rsidRP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dostupnost služby 99.5</w:t>
      </w:r>
      <w:r w:rsidRPr="00E25155">
        <w:rPr>
          <w:color w:val="000000"/>
          <w:lang w:val="en-US"/>
        </w:rPr>
        <w:t>%</w:t>
      </w:r>
    </w:p>
    <w:p w:rsidR="00E25155" w:rsidRPr="00E25155" w:rsidRDefault="00EF448C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dohled nad službou 7x24, SLA 24</w:t>
      </w:r>
    </w:p>
    <w:p w:rsidR="00E25155" w:rsidRP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proofErr w:type="spellStart"/>
      <w:r w:rsidRPr="00E25155">
        <w:rPr>
          <w:color w:val="000000"/>
          <w:lang w:val="en-US"/>
        </w:rPr>
        <w:t>paket</w:t>
      </w:r>
      <w:proofErr w:type="spellEnd"/>
      <w:r w:rsidRPr="00E25155">
        <w:rPr>
          <w:color w:val="000000"/>
          <w:lang w:val="en-US"/>
        </w:rPr>
        <w:t xml:space="preserve"> loss &lt; 0.01%</w:t>
      </w:r>
    </w:p>
    <w:p w:rsidR="00E25155" w:rsidRP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  <w:lang w:val="en-US"/>
        </w:rPr>
        <w:t xml:space="preserve">delay &lt; 20 </w:t>
      </w:r>
      <w:proofErr w:type="spellStart"/>
      <w:r w:rsidRPr="00E25155">
        <w:rPr>
          <w:color w:val="000000"/>
          <w:lang w:val="en-US"/>
        </w:rPr>
        <w:t>ms</w:t>
      </w:r>
      <w:proofErr w:type="spellEnd"/>
    </w:p>
    <w:p w:rsidR="00E25155" w:rsidRP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>záložní linka není požadována</w:t>
      </w:r>
    </w:p>
    <w:p w:rsidR="00E25155" w:rsidRPr="00E25155" w:rsidRDefault="00E25155" w:rsidP="00E2515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E25155">
        <w:rPr>
          <w:color w:val="000000"/>
        </w:rPr>
        <w:t xml:space="preserve">zakončení služby volitelně </w:t>
      </w:r>
      <w:proofErr w:type="spellStart"/>
      <w:r w:rsidRPr="00E25155">
        <w:rPr>
          <w:color w:val="000000"/>
        </w:rPr>
        <w:t>SFP</w:t>
      </w:r>
      <w:proofErr w:type="spellEnd"/>
      <w:r w:rsidRPr="00E25155">
        <w:rPr>
          <w:color w:val="000000"/>
        </w:rPr>
        <w:t xml:space="preserve"> 1 </w:t>
      </w:r>
      <w:proofErr w:type="spellStart"/>
      <w:r w:rsidRPr="00E25155">
        <w:rPr>
          <w:color w:val="000000"/>
        </w:rPr>
        <w:t>Gbps</w:t>
      </w:r>
      <w:proofErr w:type="spellEnd"/>
      <w:r w:rsidRPr="00E25155">
        <w:rPr>
          <w:color w:val="000000"/>
        </w:rPr>
        <w:t xml:space="preserve"> nebo </w:t>
      </w:r>
      <w:proofErr w:type="spellStart"/>
      <w:r w:rsidRPr="00E25155">
        <w:rPr>
          <w:color w:val="000000"/>
        </w:rPr>
        <w:t>RJ45</w:t>
      </w:r>
      <w:proofErr w:type="spellEnd"/>
      <w:r w:rsidRPr="00E25155">
        <w:rPr>
          <w:color w:val="000000"/>
        </w:rPr>
        <w:t xml:space="preserve"> 1 </w:t>
      </w:r>
      <w:proofErr w:type="spellStart"/>
      <w:r w:rsidRPr="00E25155">
        <w:rPr>
          <w:color w:val="000000"/>
        </w:rPr>
        <w:t>Gbps</w:t>
      </w:r>
      <w:proofErr w:type="spellEnd"/>
    </w:p>
    <w:p w:rsidR="00E25155" w:rsidRDefault="00E25155" w:rsidP="00E266DF"/>
    <w:p w:rsidR="00E25155" w:rsidRPr="00E25155" w:rsidRDefault="00E25155" w:rsidP="00EF448C">
      <w:pPr>
        <w:ind w:firstLine="360"/>
      </w:pPr>
      <w:r>
        <w:t>* Uvedené min. datové toky nemusí dodavatel respektovat, pokud doloží výpočtem, že jeho řešení</w:t>
      </w:r>
      <w:r w:rsidR="00EF448C">
        <w:t xml:space="preserve"> bude plně funkční s rezervou 20</w:t>
      </w:r>
      <w:r w:rsidRPr="00E25155">
        <w:rPr>
          <w:lang w:val="en-US"/>
        </w:rPr>
        <w:t>%.</w:t>
      </w:r>
    </w:p>
    <w:p w:rsidR="00E25155" w:rsidRDefault="00E25155" w:rsidP="00E266DF"/>
    <w:p w:rsidR="00FB77A5" w:rsidRDefault="00E266DF">
      <w:pPr>
        <w:rPr>
          <w:b/>
        </w:rPr>
      </w:pPr>
      <w:r>
        <w:rPr>
          <w:b/>
        </w:rPr>
        <w:t>Požadavky na napájení</w:t>
      </w:r>
    </w:p>
    <w:p w:rsidR="009C6982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O způsobu napájení si rozhodne dodavatel. S výhodou lze využít napájení z VO, které zadavatel pro tyto účely poskytne. Předpokládejte, že nelze zajistit trvale napájenou fázi u VO. Tam, kde nebude možné zajistit napájení z VO, si musí dodavatel zajistit napájení sám (např. dohodou s vlastníkem objektu).</w:t>
      </w:r>
    </w:p>
    <w:p w:rsidR="009C6982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Veškeré odběry pro kamerové body i uživatelská pracoviště budou samostatně jištěné a měřené elektroměrem (i podružným).</w:t>
      </w:r>
    </w:p>
    <w:p w:rsidR="009C6982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</w:p>
    <w:p w:rsidR="004400C0" w:rsidRDefault="004400C0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 xml:space="preserve">Kamery, kamerové body a přidružená technologie </w:t>
      </w:r>
      <w:r w:rsidRPr="009F1983">
        <w:rPr>
          <w:color w:val="000000"/>
        </w:rPr>
        <w:t xml:space="preserve">budou mít zálohované napájení </w:t>
      </w:r>
      <w:r>
        <w:rPr>
          <w:color w:val="000000"/>
        </w:rPr>
        <w:t>záložním zdrojem napájení. Zálohování bude zálohovat kamerový bod</w:t>
      </w:r>
      <w:r w:rsidRPr="009F1983">
        <w:rPr>
          <w:color w:val="000000"/>
        </w:rPr>
        <w:t xml:space="preserve"> po dobu </w:t>
      </w:r>
      <w:r>
        <w:rPr>
          <w:color w:val="000000"/>
        </w:rPr>
        <w:t>min. 8</w:t>
      </w:r>
      <w:r w:rsidRPr="009F1983">
        <w:rPr>
          <w:color w:val="000000"/>
        </w:rPr>
        <w:t xml:space="preserve"> hodin</w:t>
      </w:r>
      <w:r>
        <w:rPr>
          <w:color w:val="000000"/>
        </w:rPr>
        <w:t xml:space="preserve"> pro případ napájení ze stálého zdroje a pro dobu min. 18 hodin pro případ napájení z VO, kdy se předpokládá cyklické nabíjení akumulátorů z VO.</w:t>
      </w:r>
    </w:p>
    <w:p w:rsidR="004400C0" w:rsidRDefault="004400C0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 xml:space="preserve">V případě napájení z VO (baterie se v noci nabíjejí a ve dne běží kamerový bod na baterie) bude napájecí zdroj s funkcí nabíjení akumulátorů a akumulátory navrženy tak, aby řešení fungoval i </w:t>
      </w:r>
      <w:r>
        <w:rPr>
          <w:color w:val="000000"/>
        </w:rPr>
        <w:lastRenderedPageBreak/>
        <w:t>v krátkých letních dnech. Baterie budou mít dostatečnou rezervu kapacity a vhodné parametry, aby se zajistila jejich dostatečná životnost i v cyklickém režimu.</w:t>
      </w:r>
    </w:p>
    <w:p w:rsidR="009C6982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Kamerové body budou vybaveny technologií pro měření napájení (měření napájecího napětí, informace, zda je k dispozici zdroj napájení nebo zda běží kamerový bod na baterie) a kontaktem pro detekci otevření kamerového rozvaděče. Systém tyto informace bude poskytovat prostřednictvím technologie SNMP a bude umět zasílat SNMP trapy.</w:t>
      </w:r>
    </w:p>
    <w:p w:rsidR="009C6982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 xml:space="preserve">Měřené napětí se bude </w:t>
      </w:r>
      <w:proofErr w:type="spellStart"/>
      <w:r>
        <w:rPr>
          <w:color w:val="000000"/>
        </w:rPr>
        <w:t>grafovat</w:t>
      </w:r>
      <w:proofErr w:type="spellEnd"/>
      <w:r>
        <w:rPr>
          <w:color w:val="000000"/>
        </w:rPr>
        <w:t xml:space="preserve"> na serveru, aby bylo možné vzdáleně monitorovat stav akumulátorů, hodnoty se budou ukládat v intervalu min. 20 minut.</w:t>
      </w:r>
    </w:p>
    <w:p w:rsidR="009C6982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Systém bude umět v případě otevření kamerového rozvaděče vyvolat alarm na vybraném pracovišti a zaslat SMS na předem určená čísla. Pokud to bude dávat smysl (umožní to podmínky viditelnosti), natočí i vhodnou PTZ na dotčený kamerový bod (rozvaděč).</w:t>
      </w:r>
    </w:p>
    <w:p w:rsidR="009C6982" w:rsidRPr="00FC2EF7" w:rsidRDefault="009C6982" w:rsidP="00230AC9">
      <w:pPr>
        <w:suppressAutoHyphens/>
        <w:autoSpaceDE w:val="0"/>
        <w:autoSpaceDN w:val="0"/>
        <w:adjustRightInd w:val="0"/>
        <w:spacing w:after="0" w:line="240" w:lineRule="auto"/>
        <w:ind w:firstLine="708"/>
      </w:pPr>
    </w:p>
    <w:p w:rsidR="009C6982" w:rsidRDefault="009C6982" w:rsidP="00230AC9">
      <w:r>
        <w:tab/>
        <w:t>Uživatelská pracoviště včetně všech monitorů budou zálohována záložním zdrojem s výdrží min. 90 min. Při vybití baterií se systém automaticky vypne</w:t>
      </w:r>
      <w:r w:rsidR="00230AC9">
        <w:t>. P</w:t>
      </w:r>
      <w:r>
        <w:t>o obnovení napájení opět sám nastartuje. Po opětovném náběhu bude vyžadováno opětovné přihlášení obsluhy.</w:t>
      </w:r>
    </w:p>
    <w:p w:rsidR="009C6982" w:rsidRDefault="009C6982"/>
    <w:p w:rsidR="00E266DF" w:rsidRDefault="00E266DF">
      <w:pPr>
        <w:rPr>
          <w:b/>
        </w:rPr>
      </w:pPr>
      <w:r>
        <w:rPr>
          <w:b/>
        </w:rPr>
        <w:t>Požadavky na dohled</w:t>
      </w:r>
    </w:p>
    <w:p w:rsidR="00EF1A79" w:rsidRDefault="00EF1A79" w:rsidP="00EF1A79">
      <w:pPr>
        <w:ind w:firstLine="708"/>
      </w:pPr>
      <w:r>
        <w:t>Kamerový systém bude mít implementovaný dohledový software (může být součástí kamerového software nebo se může použít jako samostatný software). Dohled bude probíhat formou standardních síťových protokolů SNMP a ICMP.</w:t>
      </w:r>
    </w:p>
    <w:p w:rsidR="00EF1A79" w:rsidRPr="00EF1A79" w:rsidRDefault="00EF1A79" w:rsidP="00EF1A79">
      <w:pPr>
        <w:ind w:firstLine="708"/>
      </w:pPr>
      <w:r>
        <w:t>Dohled bude přístupný formou jen pro čtení a náhled z pracovišť operátorů MKDS. Součástí dohledu bude mapa MKDS (fyzická mapa města nebo logická mapa prvků) udělaná tak, aby obsluha pracoviště dokázala poznat výpadek kamerového bodu nebo jiného kamerového pracoviště.</w:t>
      </w:r>
    </w:p>
    <w:p w:rsidR="00C469F2" w:rsidRPr="00C469F2" w:rsidRDefault="00C469F2" w:rsidP="00C469F2">
      <w:pPr>
        <w:rPr>
          <w:u w:val="single"/>
        </w:rPr>
      </w:pPr>
      <w:r w:rsidRPr="00C469F2">
        <w:rPr>
          <w:u w:val="single"/>
        </w:rPr>
        <w:t>Požadavky na zpracování systémových událostí:</w:t>
      </w:r>
    </w:p>
    <w:p w:rsidR="00EF1A79" w:rsidRDefault="00EF1A79" w:rsidP="00EF1A79">
      <w:pPr>
        <w:pStyle w:val="Odstavecseseznamem"/>
        <w:numPr>
          <w:ilvl w:val="0"/>
          <w:numId w:val="1"/>
        </w:numPr>
      </w:pPr>
      <w:r>
        <w:t xml:space="preserve">dohled na úrovni </w:t>
      </w:r>
      <w:proofErr w:type="spellStart"/>
      <w:r>
        <w:t>SNMP</w:t>
      </w:r>
      <w:proofErr w:type="spellEnd"/>
      <w:r>
        <w:t xml:space="preserve">, </w:t>
      </w:r>
      <w:proofErr w:type="spellStart"/>
      <w:r>
        <w:t>ICMP</w:t>
      </w:r>
      <w:proofErr w:type="spellEnd"/>
      <w:r>
        <w:t xml:space="preserve">, </w:t>
      </w:r>
      <w:proofErr w:type="spellStart"/>
      <w:r>
        <w:t>Syslog</w:t>
      </w:r>
      <w:proofErr w:type="spellEnd"/>
    </w:p>
    <w:p w:rsidR="00EF1A79" w:rsidRDefault="008A04E9" w:rsidP="00EF1A79">
      <w:pPr>
        <w:pStyle w:val="Odstavecseseznamem"/>
        <w:numPr>
          <w:ilvl w:val="0"/>
          <w:numId w:val="1"/>
        </w:numPr>
      </w:pPr>
      <w:r>
        <w:t>schopnost zpracovat SNMP t</w:t>
      </w:r>
      <w:r w:rsidR="00EF1A79">
        <w:t>rap a reagovat na něj (upozornit obsluhu, natočit PTZ kameru vhodným směrem (</w:t>
      </w:r>
      <w:proofErr w:type="spellStart"/>
      <w:r w:rsidR="00EF1A79">
        <w:t>tamper</w:t>
      </w:r>
      <w:proofErr w:type="spellEnd"/>
      <w:r w:rsidR="00EF1A79">
        <w:t xml:space="preserve"> rozvaděče) apod.)</w:t>
      </w:r>
    </w:p>
    <w:p w:rsidR="00EF1A79" w:rsidRDefault="00EF1A79" w:rsidP="00EF1A79">
      <w:pPr>
        <w:pStyle w:val="Odstavecseseznamem"/>
        <w:numPr>
          <w:ilvl w:val="0"/>
          <w:numId w:val="1"/>
        </w:numPr>
      </w:pPr>
      <w:r>
        <w:t>dohledový nástroj s </w:t>
      </w:r>
      <w:proofErr w:type="spellStart"/>
      <w:r>
        <w:t>vyzualizací</w:t>
      </w:r>
      <w:proofErr w:type="spellEnd"/>
      <w:r>
        <w:t xml:space="preserve"> stavu kamerového systému – v základní formě bude dostupný na pracovištích operátorů</w:t>
      </w:r>
    </w:p>
    <w:p w:rsidR="00EF1A79" w:rsidRDefault="00EF1A79" w:rsidP="00EF1A79">
      <w:pPr>
        <w:pStyle w:val="Odstavecseseznamem"/>
        <w:numPr>
          <w:ilvl w:val="0"/>
          <w:numId w:val="1"/>
        </w:numPr>
      </w:pPr>
      <w:r>
        <w:t>logování získaných dat s roční historií, možnost vytvářet na požádání statistiky např. o dostupnosti kamerového bodu, serveru apod.</w:t>
      </w:r>
    </w:p>
    <w:p w:rsidR="00EF1A79" w:rsidRDefault="00EF1A79" w:rsidP="00EF1A79">
      <w:pPr>
        <w:pStyle w:val="Odstavecseseznamem"/>
        <w:numPr>
          <w:ilvl w:val="0"/>
          <w:numId w:val="1"/>
        </w:numPr>
      </w:pPr>
      <w:r>
        <w:t>možnost informace formou emailu nebo SMS v případě výpadku prvku MKDS nebo jiné významné události (např. otevření dveří kamerového rozvaděče, zaplnění systémového disku apod.)</w:t>
      </w:r>
    </w:p>
    <w:p w:rsidR="00EF1A79" w:rsidRDefault="00EF1A79" w:rsidP="00EF1A79">
      <w:pPr>
        <w:pStyle w:val="Odstavecseseznamem"/>
        <w:numPr>
          <w:ilvl w:val="0"/>
          <w:numId w:val="1"/>
        </w:numPr>
      </w:pPr>
      <w:r>
        <w:t>součástí dohledu bude nástroj pro monitorování vytížení datových linek kamerového systému</w:t>
      </w:r>
    </w:p>
    <w:sectPr w:rsidR="00EF1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3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0B712D3"/>
    <w:multiLevelType w:val="hybridMultilevel"/>
    <w:tmpl w:val="DBA4E6D2"/>
    <w:lvl w:ilvl="0" w:tplc="2D5A4002">
      <w:start w:val="5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15F26"/>
    <w:multiLevelType w:val="hybridMultilevel"/>
    <w:tmpl w:val="29B08D4E"/>
    <w:lvl w:ilvl="0" w:tplc="F176DD16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80B18F5"/>
    <w:multiLevelType w:val="hybridMultilevel"/>
    <w:tmpl w:val="189A0EEA"/>
    <w:lvl w:ilvl="0" w:tplc="52A04BFA">
      <w:start w:val="5"/>
      <w:numFmt w:val="bullet"/>
      <w:lvlText w:val="-"/>
      <w:lvlJc w:val="left"/>
      <w:pPr>
        <w:ind w:left="720" w:hanging="360"/>
      </w:pPr>
      <w:rPr>
        <w:rFonts w:ascii="Calibri" w:eastAsia="Batang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22386"/>
    <w:multiLevelType w:val="hybridMultilevel"/>
    <w:tmpl w:val="AADE9EC2"/>
    <w:lvl w:ilvl="0" w:tplc="B15202F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6E43C30"/>
    <w:multiLevelType w:val="hybridMultilevel"/>
    <w:tmpl w:val="7D9AE0C6"/>
    <w:lvl w:ilvl="0" w:tplc="D6B2E7B4">
      <w:start w:val="5"/>
      <w:numFmt w:val="bullet"/>
      <w:lvlText w:val="-"/>
      <w:lvlJc w:val="left"/>
      <w:pPr>
        <w:ind w:left="1364" w:hanging="360"/>
      </w:pPr>
      <w:rPr>
        <w:rFonts w:ascii="Calibri" w:eastAsia="Batang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9165C96"/>
    <w:multiLevelType w:val="hybridMultilevel"/>
    <w:tmpl w:val="0748C3DC"/>
    <w:lvl w:ilvl="0" w:tplc="CAD25CDE">
      <w:start w:val="5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65378"/>
    <w:multiLevelType w:val="hybridMultilevel"/>
    <w:tmpl w:val="B51A30B0"/>
    <w:lvl w:ilvl="0" w:tplc="DBE456E2">
      <w:start w:val="6"/>
      <w:numFmt w:val="bullet"/>
      <w:lvlText w:val="-"/>
      <w:lvlJc w:val="left"/>
      <w:pPr>
        <w:ind w:left="1068" w:hanging="360"/>
      </w:pPr>
      <w:rPr>
        <w:rFonts w:ascii="Calibri" w:eastAsia="Batang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F185A33"/>
    <w:multiLevelType w:val="hybridMultilevel"/>
    <w:tmpl w:val="09BE33F8"/>
    <w:lvl w:ilvl="0" w:tplc="6570E90C">
      <w:start w:val="5"/>
      <w:numFmt w:val="bullet"/>
      <w:lvlText w:val="-"/>
      <w:lvlJc w:val="left"/>
      <w:pPr>
        <w:ind w:left="720" w:hanging="360"/>
      </w:pPr>
      <w:rPr>
        <w:rFonts w:ascii="Calibri" w:eastAsia="Batang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C8B"/>
    <w:rsid w:val="001A08AB"/>
    <w:rsid w:val="00230AC9"/>
    <w:rsid w:val="002565BB"/>
    <w:rsid w:val="004400C0"/>
    <w:rsid w:val="00444A07"/>
    <w:rsid w:val="005D133F"/>
    <w:rsid w:val="00736E1C"/>
    <w:rsid w:val="0081078C"/>
    <w:rsid w:val="008A04E9"/>
    <w:rsid w:val="009C6982"/>
    <w:rsid w:val="00C469F2"/>
    <w:rsid w:val="00C502CA"/>
    <w:rsid w:val="00DD1F66"/>
    <w:rsid w:val="00E23C8B"/>
    <w:rsid w:val="00E25155"/>
    <w:rsid w:val="00E266DF"/>
    <w:rsid w:val="00E925F1"/>
    <w:rsid w:val="00EE5E5B"/>
    <w:rsid w:val="00EF1A79"/>
    <w:rsid w:val="00EF448C"/>
    <w:rsid w:val="00F32929"/>
    <w:rsid w:val="00FB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E12C"/>
  <w15:docId w15:val="{5B23F6CF-D012-7E43-9387-9D47DC63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133F"/>
    <w:rPr>
      <w:rFonts w:eastAsia="Batang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1A79"/>
    <w:pPr>
      <w:ind w:left="720"/>
      <w:contextualSpacing/>
    </w:pPr>
  </w:style>
  <w:style w:type="paragraph" w:customStyle="1" w:styleId="Bezmezer1">
    <w:name w:val="Bez mezer1"/>
    <w:rsid w:val="002565B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1066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12</cp:revision>
  <dcterms:created xsi:type="dcterms:W3CDTF">2016-08-19T06:58:00Z</dcterms:created>
  <dcterms:modified xsi:type="dcterms:W3CDTF">2020-08-11T17:40:00Z</dcterms:modified>
</cp:coreProperties>
</file>